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9C0CB5" w:rsidRDefault="00B77871">
      <w:pPr>
        <w:pStyle w:val="a5"/>
        <w:keepNext/>
        <w:jc w:val="center"/>
        <w:rPr>
          <w:sz w:val="20"/>
          <w:szCs w:val="20"/>
        </w:rPr>
      </w:pPr>
      <w:r w:rsidRPr="009C0CB5">
        <w:rPr>
          <w:sz w:val="20"/>
          <w:szCs w:val="20"/>
        </w:rPr>
        <w:t>ТОМСКАЯ ОБЛАСТЬ</w:t>
      </w:r>
    </w:p>
    <w:p w:rsidR="00B77871" w:rsidRPr="009C0CB5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9C0CB5">
        <w:rPr>
          <w:rFonts w:ascii="Arial" w:hAnsi="Arial" w:cs="Arial"/>
          <w:sz w:val="20"/>
          <w:szCs w:val="20"/>
        </w:rPr>
        <w:t>ТОМСКИЙ РАЙОН</w:t>
      </w:r>
    </w:p>
    <w:p w:rsidR="00B77871" w:rsidRPr="009C0CB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C0CB5">
        <w:rPr>
          <w:rFonts w:ascii="Arial" w:hAnsi="Arial" w:cs="Arial"/>
          <w:sz w:val="20"/>
          <w:szCs w:val="20"/>
        </w:rPr>
        <w:t>Муниципальное образование «Корниловское сельское поселение»</w:t>
      </w:r>
    </w:p>
    <w:p w:rsidR="00B77871" w:rsidRPr="009C0CB5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</w:p>
    <w:p w:rsidR="00B77871" w:rsidRPr="009C0CB5" w:rsidRDefault="00B77871">
      <w:pPr>
        <w:pStyle w:val="a5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9C0CB5">
        <w:rPr>
          <w:rFonts w:ascii="Arial" w:hAnsi="Arial" w:cs="Arial"/>
          <w:b/>
          <w:bCs/>
          <w:sz w:val="20"/>
          <w:szCs w:val="20"/>
        </w:rPr>
        <w:t>ИНФОРМАЦИОННЫЙ  БЮЛЛЕТЕНЬ</w:t>
      </w:r>
    </w:p>
    <w:p w:rsidR="00B77871" w:rsidRPr="009C0CB5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9C0CB5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9C0CB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C0CB5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9C0CB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9C0CB5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9C0CB5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9C0CB5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224B3" w:rsidRPr="009C0CB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9C0CB5">
        <w:rPr>
          <w:rFonts w:ascii="Arial" w:hAnsi="Arial" w:cs="Arial"/>
          <w:b/>
          <w:sz w:val="20"/>
          <w:szCs w:val="20"/>
        </w:rPr>
        <w:t>с. Корнилово</w:t>
      </w:r>
      <w:r w:rsidR="00B77871" w:rsidRPr="009C0CB5">
        <w:rPr>
          <w:rFonts w:ascii="Arial" w:hAnsi="Arial" w:cs="Arial"/>
          <w:b/>
          <w:sz w:val="20"/>
          <w:szCs w:val="20"/>
        </w:rPr>
        <w:t xml:space="preserve">    </w:t>
      </w:r>
      <w:r w:rsidR="00591112" w:rsidRPr="009C0CB5">
        <w:rPr>
          <w:rFonts w:ascii="Arial" w:hAnsi="Arial" w:cs="Arial"/>
          <w:b/>
          <w:sz w:val="20"/>
          <w:szCs w:val="20"/>
        </w:rPr>
        <w:t xml:space="preserve">                    </w:t>
      </w:r>
      <w:r w:rsidR="00B77871" w:rsidRPr="009C0CB5">
        <w:rPr>
          <w:rFonts w:ascii="Arial" w:hAnsi="Arial" w:cs="Arial"/>
          <w:b/>
          <w:sz w:val="20"/>
          <w:szCs w:val="20"/>
        </w:rPr>
        <w:t xml:space="preserve">   </w:t>
      </w:r>
      <w:r w:rsidR="00475DE3" w:rsidRPr="009C0CB5">
        <w:rPr>
          <w:rFonts w:ascii="Arial" w:hAnsi="Arial" w:cs="Arial"/>
          <w:b/>
          <w:sz w:val="20"/>
          <w:szCs w:val="20"/>
        </w:rPr>
        <w:t xml:space="preserve">№  </w:t>
      </w:r>
      <w:r w:rsidR="009C0CB5" w:rsidRPr="009C0CB5">
        <w:rPr>
          <w:rFonts w:ascii="Arial" w:hAnsi="Arial" w:cs="Arial"/>
          <w:b/>
          <w:sz w:val="20"/>
          <w:szCs w:val="20"/>
        </w:rPr>
        <w:t>27</w:t>
      </w:r>
      <w:r w:rsidR="00CE5705" w:rsidRPr="009C0CB5">
        <w:rPr>
          <w:rFonts w:ascii="Arial" w:hAnsi="Arial" w:cs="Arial"/>
          <w:b/>
          <w:sz w:val="20"/>
          <w:szCs w:val="20"/>
        </w:rPr>
        <w:t xml:space="preserve">       </w:t>
      </w:r>
      <w:r w:rsidR="00591112" w:rsidRPr="009C0CB5">
        <w:rPr>
          <w:rFonts w:ascii="Arial" w:hAnsi="Arial" w:cs="Arial"/>
          <w:b/>
          <w:sz w:val="20"/>
          <w:szCs w:val="20"/>
        </w:rPr>
        <w:t xml:space="preserve">                </w:t>
      </w:r>
      <w:r w:rsidR="00CE5705" w:rsidRPr="009C0CB5">
        <w:rPr>
          <w:rFonts w:ascii="Arial" w:hAnsi="Arial" w:cs="Arial"/>
          <w:b/>
          <w:sz w:val="20"/>
          <w:szCs w:val="20"/>
        </w:rPr>
        <w:t xml:space="preserve"> </w:t>
      </w:r>
      <w:r w:rsidR="009C0CB5" w:rsidRPr="009C0CB5">
        <w:rPr>
          <w:rFonts w:ascii="Arial" w:hAnsi="Arial" w:cs="Arial"/>
          <w:b/>
          <w:sz w:val="20"/>
          <w:szCs w:val="20"/>
        </w:rPr>
        <w:t>от  25.06</w:t>
      </w:r>
      <w:r w:rsidR="000F109D" w:rsidRPr="009C0CB5">
        <w:rPr>
          <w:rFonts w:ascii="Arial" w:hAnsi="Arial" w:cs="Arial"/>
          <w:b/>
          <w:sz w:val="20"/>
          <w:szCs w:val="20"/>
        </w:rPr>
        <w:t xml:space="preserve">.2016 </w:t>
      </w:r>
      <w:r w:rsidR="00303E4F" w:rsidRPr="009C0CB5">
        <w:rPr>
          <w:rFonts w:ascii="Arial" w:hAnsi="Arial" w:cs="Arial"/>
          <w:b/>
          <w:sz w:val="20"/>
          <w:szCs w:val="20"/>
        </w:rPr>
        <w:t xml:space="preserve"> </w:t>
      </w:r>
      <w:r w:rsidRPr="009C0CB5">
        <w:rPr>
          <w:rFonts w:ascii="Arial" w:hAnsi="Arial" w:cs="Arial"/>
          <w:b/>
          <w:sz w:val="20"/>
          <w:szCs w:val="20"/>
        </w:rPr>
        <w:t>г.</w:t>
      </w:r>
    </w:p>
    <w:p w:rsidR="00EC40B4" w:rsidRPr="009C0CB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0"/>
          <w:szCs w:val="20"/>
        </w:rPr>
      </w:pPr>
    </w:p>
    <w:p w:rsidR="000F109D" w:rsidRPr="009C0CB5" w:rsidRDefault="000F109D" w:rsidP="000F109D">
      <w:pPr>
        <w:ind w:left="360"/>
        <w:jc w:val="both"/>
        <w:rPr>
          <w:b/>
          <w:bCs/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C0CB5">
        <w:rPr>
          <w:bCs/>
          <w:sz w:val="20"/>
          <w:szCs w:val="20"/>
        </w:rPr>
        <w:t>ПОСТАНОВЛЕНИЕ</w:t>
      </w:r>
    </w:p>
    <w:p w:rsidR="009C0CB5" w:rsidRPr="009C0CB5" w:rsidRDefault="009C0CB5" w:rsidP="009C0CB5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C0CB5">
        <w:rPr>
          <w:b/>
          <w:bCs/>
          <w:sz w:val="20"/>
          <w:szCs w:val="20"/>
        </w:rPr>
        <w:t xml:space="preserve">с. Корнилово                                        № 180                        «25»  июня  2018 год                                     </w:t>
      </w:r>
    </w:p>
    <w:p w:rsidR="009C0CB5" w:rsidRPr="009C0CB5" w:rsidRDefault="009C0CB5" w:rsidP="009C0CB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C0CB5">
        <w:rPr>
          <w:b/>
          <w:bCs/>
          <w:sz w:val="20"/>
          <w:szCs w:val="20"/>
        </w:rPr>
        <w:t>Об утверждении порядка оформления и содержание заданий,</w:t>
      </w:r>
    </w:p>
    <w:p w:rsidR="009C0CB5" w:rsidRPr="009C0CB5" w:rsidRDefault="009C0CB5" w:rsidP="009C0CB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C0CB5">
        <w:rPr>
          <w:b/>
          <w:bCs/>
          <w:sz w:val="20"/>
          <w:szCs w:val="20"/>
        </w:rPr>
        <w:t>а также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9C0CB5" w:rsidRPr="009C0CB5" w:rsidRDefault="009C0CB5" w:rsidP="009C0CB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C0CB5">
        <w:rPr>
          <w:sz w:val="20"/>
          <w:szCs w:val="20"/>
        </w:rPr>
        <w:t>В соответствии со статьей 8.3 Федерального закона от 26 декабря 2008 года № 294-ФЗ «О защите прав юридических лиц, индивидуальных предпринимателей при осуществлении государственного контроля (надзора) и муниципального контроля», статьей 6 Устава муниципального образования «Корниловское сельское поселение» утвержденного решением Совета Корниловского сельского поселения № 1 от 20.02.2018 года.</w:t>
      </w:r>
    </w:p>
    <w:p w:rsidR="009C0CB5" w:rsidRPr="009C0CB5" w:rsidRDefault="009C0CB5" w:rsidP="009C0CB5">
      <w:pPr>
        <w:autoSpaceDE w:val="0"/>
        <w:autoSpaceDN w:val="0"/>
        <w:adjustRightInd w:val="0"/>
        <w:rPr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rPr>
          <w:sz w:val="20"/>
          <w:szCs w:val="20"/>
        </w:rPr>
      </w:pPr>
      <w:r w:rsidRPr="009C0CB5">
        <w:rPr>
          <w:sz w:val="20"/>
          <w:szCs w:val="20"/>
        </w:rPr>
        <w:t>ПОСТАНОВЛЯЮ:</w:t>
      </w:r>
    </w:p>
    <w:p w:rsidR="009C0CB5" w:rsidRPr="009C0CB5" w:rsidRDefault="009C0CB5" w:rsidP="009C0CB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1. Утвердить Порядок оформления и содержание заданий, а также оформления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9C0CB5" w:rsidRPr="009C0CB5" w:rsidRDefault="009C0CB5" w:rsidP="009C0CB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2. Настоящее постановление вступает в силу со дня официального опубликования.</w:t>
      </w:r>
    </w:p>
    <w:p w:rsidR="009C0CB5" w:rsidRPr="009C0CB5" w:rsidRDefault="009C0CB5" w:rsidP="009C0CB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0CB5">
        <w:rPr>
          <w:sz w:val="20"/>
          <w:szCs w:val="20"/>
        </w:rPr>
        <w:t xml:space="preserve">3. </w:t>
      </w:r>
      <w:proofErr w:type="gramStart"/>
      <w:r w:rsidRPr="009C0CB5">
        <w:rPr>
          <w:sz w:val="20"/>
          <w:szCs w:val="20"/>
        </w:rPr>
        <w:t>Контроль за</w:t>
      </w:r>
      <w:proofErr w:type="gramEnd"/>
      <w:r w:rsidRPr="009C0CB5">
        <w:rPr>
          <w:sz w:val="20"/>
          <w:szCs w:val="20"/>
        </w:rPr>
        <w:t xml:space="preserve"> исполнением настоящего решения возложить на управляющего Делами Администрации Корниловского сельского поселения </w:t>
      </w:r>
      <w:proofErr w:type="spellStart"/>
      <w:r w:rsidRPr="009C0CB5">
        <w:rPr>
          <w:sz w:val="20"/>
          <w:szCs w:val="20"/>
        </w:rPr>
        <w:t>Микуленок</w:t>
      </w:r>
      <w:proofErr w:type="spellEnd"/>
      <w:r w:rsidRPr="009C0CB5">
        <w:rPr>
          <w:sz w:val="20"/>
          <w:szCs w:val="20"/>
        </w:rPr>
        <w:t xml:space="preserve"> Светлану Викторовну.</w:t>
      </w:r>
    </w:p>
    <w:p w:rsidR="009C0CB5" w:rsidRPr="009C0CB5" w:rsidRDefault="009C0CB5" w:rsidP="009C0C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Глава Корниловского поселения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 xml:space="preserve">(Глава Администрации)               __________________ </w:t>
      </w:r>
      <w:proofErr w:type="spellStart"/>
      <w:r w:rsidRPr="009C0CB5">
        <w:rPr>
          <w:sz w:val="20"/>
          <w:szCs w:val="20"/>
        </w:rPr>
        <w:t>Г.М.Логвинов</w:t>
      </w:r>
      <w:proofErr w:type="spellEnd"/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УТВЕРЖДЕН</w:t>
      </w:r>
    </w:p>
    <w:p w:rsidR="009C0CB5" w:rsidRPr="009C0CB5" w:rsidRDefault="009C0CB5" w:rsidP="009C0CB5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постановлением Администрации Корниловского сельского поселения</w:t>
      </w:r>
      <w:r w:rsidRPr="009C0CB5">
        <w:rPr>
          <w:i/>
          <w:sz w:val="20"/>
          <w:szCs w:val="20"/>
        </w:rPr>
        <w:t xml:space="preserve"> </w:t>
      </w:r>
    </w:p>
    <w:p w:rsidR="009C0CB5" w:rsidRPr="009C0CB5" w:rsidRDefault="009C0CB5" w:rsidP="009C0CB5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№ 180  от 25 июня 2018 года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9C0CB5">
        <w:rPr>
          <w:sz w:val="20"/>
          <w:szCs w:val="20"/>
        </w:rPr>
        <w:t>Порядок оформления и содержание заданий, а также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 xml:space="preserve">1. </w:t>
      </w:r>
      <w:proofErr w:type="gramStart"/>
      <w:r w:rsidRPr="009C0CB5">
        <w:rPr>
          <w:sz w:val="20"/>
          <w:szCs w:val="20"/>
        </w:rPr>
        <w:t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Администрации муниципального образования «Корниловское сельское поселение»  результатов мероприятия, в том числе результатов плановых (рейдовых) осмотров, обследований, исследований, измерений, наблюдений, предусмотренных статьей 8.3 Федерального закона от 26 декабря 2008 года № 294-ФЗ «О защите прав юридических лиц и индивидуальных предпринимателей</w:t>
      </w:r>
      <w:proofErr w:type="gramEnd"/>
      <w:r w:rsidRPr="009C0CB5">
        <w:rPr>
          <w:sz w:val="20"/>
          <w:szCs w:val="20"/>
        </w:rPr>
        <w:t xml:space="preserve"> при осуществлении государственного контроля (надзора) и муниципального контроля».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2. Проведение мероприятий по контролю без взаимодействия с юридическими лицами, индивидуальными предпринимателями осуществляется в соответствии с заданием на проведение мероприятия по контролю без взаимодействия с юридическими лицами, индивидуальными предпринимателями (далее - Задание).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9C0CB5">
        <w:rPr>
          <w:rFonts w:eastAsiaTheme="minorHAnsi"/>
          <w:sz w:val="20"/>
          <w:szCs w:val="20"/>
        </w:rPr>
        <w:t>3. Задание утверждается Главой муниципального образования «Корниловское сельское поселение».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9C0CB5">
        <w:rPr>
          <w:rFonts w:eastAsiaTheme="minorHAnsi"/>
          <w:sz w:val="20"/>
          <w:szCs w:val="20"/>
        </w:rPr>
        <w:lastRenderedPageBreak/>
        <w:t>4. В задании указывается: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9C0CB5">
        <w:rPr>
          <w:rFonts w:eastAsiaTheme="minorHAnsi"/>
          <w:sz w:val="20"/>
          <w:szCs w:val="20"/>
        </w:rPr>
        <w:t>1) должность, фамилия и инициалы лица, утверждающего Задание;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9C0CB5">
        <w:rPr>
          <w:rFonts w:eastAsiaTheme="minorHAnsi"/>
          <w:sz w:val="20"/>
          <w:szCs w:val="20"/>
        </w:rPr>
        <w:t>2) дата оформления и номер Задания;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9C0CB5">
        <w:rPr>
          <w:rFonts w:eastAsiaTheme="minorHAnsi"/>
          <w:sz w:val="20"/>
          <w:szCs w:val="20"/>
        </w:rPr>
        <w:t>3) наименование мероприятия по контролю без взаимодействия с юридическими лицами, индивидуальными предпринимателями;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9C0CB5">
        <w:rPr>
          <w:rFonts w:eastAsiaTheme="minorHAnsi"/>
          <w:sz w:val="20"/>
          <w:szCs w:val="20"/>
        </w:rPr>
        <w:t>4) основания проведения мероприятия по контролю без взаимодействия с юридическими лицами, индивидуальными предпринимателями;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9C0CB5">
        <w:rPr>
          <w:rFonts w:eastAsiaTheme="minorHAnsi"/>
          <w:sz w:val="20"/>
          <w:szCs w:val="20"/>
        </w:rPr>
        <w:t>5) фамилия, имя и отчество (при наличии), должность уполномоченного должностного лица Администрации, которому поручается провести мероприятие по контролю без взаимодействия с юридическими лицами, индивидуальными предпринимателями;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9C0CB5">
        <w:rPr>
          <w:rFonts w:eastAsiaTheme="minorHAnsi"/>
          <w:sz w:val="20"/>
          <w:szCs w:val="20"/>
        </w:rPr>
        <w:t>6) цели и задачи мероприятия по контролю без взаимодействия с юридическими лицами, индивидуальными предпринимателями;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9C0CB5">
        <w:rPr>
          <w:rFonts w:eastAsiaTheme="minorHAnsi"/>
          <w:sz w:val="20"/>
          <w:szCs w:val="20"/>
        </w:rPr>
        <w:t>7) перечень действий, необходимых для достижения целей и задач проведения мероприятия по контролю без взаимодействия с юридическими лицами, индивидуальными предпринимателями;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9C0CB5">
        <w:rPr>
          <w:rFonts w:eastAsiaTheme="minorHAnsi"/>
          <w:sz w:val="20"/>
          <w:szCs w:val="20"/>
        </w:rPr>
        <w:t>8) дата (период) проведения мероприятия по контролю без взаимодействия с юридическими лицами, индивидуальными предпринимателями;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9C0CB5">
        <w:rPr>
          <w:rFonts w:eastAsiaTheme="minorHAnsi"/>
          <w:sz w:val="20"/>
          <w:szCs w:val="20"/>
        </w:rPr>
        <w:t>9) место проведения мероприятия по контролю без взаимодействия с юридическими лицами, индивидуальными предпринимателями.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9C0CB5">
        <w:rPr>
          <w:rFonts w:eastAsiaTheme="minorHAnsi"/>
          <w:sz w:val="20"/>
          <w:szCs w:val="20"/>
        </w:rPr>
        <w:t>5. Задание не позднее дня, следующего за днем его формирования, вручается Главой муниципального образования «Корниловское сельское поселение» должностному лицу Администрации, которому поручено осуществление мероприятия.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9C0CB5">
        <w:rPr>
          <w:sz w:val="20"/>
          <w:szCs w:val="20"/>
        </w:rPr>
        <w:t>6. По результатам мероприятия по контролю без взаимодействия с юридическими лицами, индивидуальными предпринимателями уполномоченным должностным лицом Администрации, проводившим мероприятие по контролю без взаимодействия с юридическими лицами, индивидуальными предпринимателями, составляется акт мероприятия по контролю без взаимодействия с юридическими лицами, индивидуальными предпринимателями (далее - Акт).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 xml:space="preserve">7. Акт составляется не позднее трех рабочих дней </w:t>
      </w:r>
      <w:proofErr w:type="gramStart"/>
      <w:r w:rsidRPr="009C0CB5">
        <w:rPr>
          <w:sz w:val="20"/>
          <w:szCs w:val="20"/>
        </w:rPr>
        <w:t>с даты окончания</w:t>
      </w:r>
      <w:proofErr w:type="gramEnd"/>
      <w:r w:rsidRPr="009C0CB5">
        <w:rPr>
          <w:sz w:val="20"/>
          <w:szCs w:val="20"/>
        </w:rPr>
        <w:t xml:space="preserve"> проведения мероприятия по контролю без взаимодействия с юридическими лицами, индивидуальными предпринимателями.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8. В Акте указываются: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1) дата и место составления Акта;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2) наименование мероприятия по контролю без взаимодействия с юридическими лицами, индивидуальными предпринимателями;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3)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4) дата, время (период) проведения мероприятия по контролю без взаимодействия с юридическими лицами, индивидуальными предпринимателями;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5) фамилия, имя и отчество (при наличии), должность уполномоченного должностного лица Администрации, проводившего мероприятие по контролю без взаимодействия с юридическими лицами, индивидуальными предпринимателями;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6) фамилии, имена и отчества (при наличии) лиц, присутствующих при проведении мероприятия по контролю без взаимодействия с юридическими лицами, индивидуальными предпринимателями с указанием их места работы и должности;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7) обстоятельства, установленные в ходе мероприятия по контролю без взаимодействия с юридическими лицами, индивидуальными предпринимателями, в том числе сведения о выявленных нарушениях требований законодательства Российской Федерации и Томской области с указанием проведенных действий;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0CB5">
        <w:rPr>
          <w:sz w:val="20"/>
          <w:szCs w:val="20"/>
        </w:rPr>
        <w:t>8) перечень прилагаемых документов по результатам мероприятия по контролю без взаимодействия с юридическими лицами, индивидуальными предпринимателями;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9C0CB5">
        <w:rPr>
          <w:sz w:val="20"/>
          <w:szCs w:val="20"/>
        </w:rPr>
        <w:t xml:space="preserve">9. </w:t>
      </w:r>
      <w:r w:rsidRPr="009C0CB5">
        <w:rPr>
          <w:rFonts w:eastAsiaTheme="minorHAnsi"/>
          <w:sz w:val="20"/>
          <w:szCs w:val="20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9C0CB5">
        <w:rPr>
          <w:rFonts w:eastAsiaTheme="minorHAnsi"/>
          <w:sz w:val="20"/>
          <w:szCs w:val="20"/>
        </w:rPr>
        <w:t>фототаблицы</w:t>
      </w:r>
      <w:proofErr w:type="spellEnd"/>
      <w:r w:rsidRPr="009C0CB5">
        <w:rPr>
          <w:rFonts w:eastAsiaTheme="minorHAnsi"/>
          <w:sz w:val="20"/>
          <w:szCs w:val="20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9C0CB5" w:rsidRPr="009C0CB5" w:rsidRDefault="009C0CB5" w:rsidP="009C0CB5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9C0CB5">
        <w:rPr>
          <w:sz w:val="20"/>
          <w:szCs w:val="20"/>
        </w:rPr>
        <w:t>10. Акт подписывается уполномоченным должностным лицом Администрации, проводившим мероприятие по контролю без взаимодействия с юридическими лицами, индивидуальными предпринимателями, а также лицами, присутствующими при проведении мероприятия по контролю без взаимодействия с юридическими лицами, индивидуальными предпринимателями.</w:t>
      </w:r>
    </w:p>
    <w:p w:rsidR="009C0CB5" w:rsidRPr="009C0CB5" w:rsidRDefault="009C0CB5" w:rsidP="009C0CB5">
      <w:pPr>
        <w:pStyle w:val="20"/>
        <w:jc w:val="both"/>
        <w:rPr>
          <w:b/>
          <w:bCs/>
          <w:sz w:val="20"/>
          <w:szCs w:val="20"/>
        </w:rPr>
      </w:pPr>
    </w:p>
    <w:p w:rsidR="009C0CB5" w:rsidRPr="009C0CB5" w:rsidRDefault="009C0CB5" w:rsidP="009C0CB5">
      <w:pPr>
        <w:pStyle w:val="20"/>
        <w:jc w:val="both"/>
        <w:rPr>
          <w:b/>
          <w:bCs/>
          <w:sz w:val="20"/>
          <w:szCs w:val="20"/>
        </w:rPr>
      </w:pPr>
    </w:p>
    <w:p w:rsidR="009C0CB5" w:rsidRPr="009C0CB5" w:rsidRDefault="009C0CB5" w:rsidP="009C0CB5">
      <w:pPr>
        <w:pStyle w:val="20"/>
        <w:jc w:val="both"/>
        <w:rPr>
          <w:b/>
          <w:bCs/>
          <w:sz w:val="20"/>
          <w:szCs w:val="20"/>
        </w:rPr>
      </w:pPr>
    </w:p>
    <w:p w:rsidR="009C0CB5" w:rsidRPr="009C0CB5" w:rsidRDefault="009C0CB5" w:rsidP="009C0CB5">
      <w:pPr>
        <w:pStyle w:val="20"/>
        <w:jc w:val="both"/>
        <w:rPr>
          <w:b/>
          <w:bCs/>
          <w:sz w:val="20"/>
          <w:szCs w:val="20"/>
        </w:rPr>
      </w:pPr>
      <w:r w:rsidRPr="009C0CB5">
        <w:rPr>
          <w:b/>
          <w:bCs/>
          <w:sz w:val="20"/>
          <w:szCs w:val="20"/>
        </w:rPr>
        <w:t xml:space="preserve"> </w:t>
      </w:r>
    </w:p>
    <w:p w:rsidR="009C0CB5" w:rsidRPr="009C0CB5" w:rsidRDefault="009C0CB5" w:rsidP="009C0CB5">
      <w:pPr>
        <w:pStyle w:val="20"/>
        <w:rPr>
          <w:b/>
          <w:bCs/>
          <w:sz w:val="20"/>
          <w:szCs w:val="20"/>
        </w:rPr>
      </w:pPr>
    </w:p>
    <w:p w:rsidR="009C0CB5" w:rsidRPr="009C0CB5" w:rsidRDefault="009C0CB5" w:rsidP="009C0CB5">
      <w:pPr>
        <w:rPr>
          <w:sz w:val="20"/>
          <w:szCs w:val="20"/>
        </w:rPr>
      </w:pPr>
    </w:p>
    <w:p w:rsidR="009C0CB5" w:rsidRPr="009C0CB5" w:rsidRDefault="009C0CB5" w:rsidP="009C0CB5">
      <w:pPr>
        <w:rPr>
          <w:sz w:val="20"/>
          <w:szCs w:val="20"/>
        </w:rPr>
      </w:pPr>
    </w:p>
    <w:p w:rsidR="009C0CB5" w:rsidRPr="009C0CB5" w:rsidRDefault="009C0CB5" w:rsidP="009C0CB5">
      <w:pPr>
        <w:rPr>
          <w:sz w:val="20"/>
          <w:szCs w:val="20"/>
        </w:rPr>
      </w:pPr>
    </w:p>
    <w:p w:rsidR="009C0CB5" w:rsidRPr="009C0CB5" w:rsidRDefault="009C0CB5" w:rsidP="009C0CB5">
      <w:pPr>
        <w:rPr>
          <w:sz w:val="20"/>
          <w:szCs w:val="20"/>
        </w:rPr>
      </w:pPr>
    </w:p>
    <w:p w:rsidR="00086689" w:rsidRPr="009C0CB5" w:rsidRDefault="00086689" w:rsidP="001D5330">
      <w:pPr>
        <w:jc w:val="both"/>
        <w:rPr>
          <w:rFonts w:ascii="Arial" w:hAnsi="Arial" w:cs="Arial"/>
          <w:sz w:val="20"/>
          <w:szCs w:val="20"/>
        </w:rPr>
      </w:pPr>
    </w:p>
    <w:p w:rsidR="00433F1E" w:rsidRPr="009C0CB5" w:rsidRDefault="00526149" w:rsidP="001D533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C0CB5">
        <w:rPr>
          <w:rFonts w:ascii="Arial" w:hAnsi="Arial" w:cs="Arial"/>
          <w:sz w:val="20"/>
          <w:szCs w:val="20"/>
        </w:rPr>
        <w:t>5</w:t>
      </w:r>
      <w:r w:rsidR="00A84C69" w:rsidRPr="009C0CB5">
        <w:rPr>
          <w:rFonts w:ascii="Arial" w:hAnsi="Arial" w:cs="Arial"/>
          <w:sz w:val="20"/>
          <w:szCs w:val="20"/>
        </w:rPr>
        <w:t>э</w:t>
      </w:r>
      <w:r w:rsidR="00433F1E" w:rsidRPr="009C0CB5">
        <w:rPr>
          <w:rFonts w:ascii="Arial" w:hAnsi="Arial" w:cs="Arial"/>
          <w:sz w:val="20"/>
          <w:szCs w:val="20"/>
        </w:rPr>
        <w:t>кз.</w:t>
      </w:r>
      <w:r w:rsidR="00940437" w:rsidRPr="009C0CB5">
        <w:rPr>
          <w:rFonts w:ascii="Arial" w:hAnsi="Arial" w:cs="Arial"/>
          <w:sz w:val="20"/>
          <w:szCs w:val="20"/>
        </w:rPr>
        <w:t xml:space="preserve"> ответ</w:t>
      </w:r>
      <w:r w:rsidR="00221ED2" w:rsidRPr="009C0CB5">
        <w:rPr>
          <w:rFonts w:ascii="Arial" w:hAnsi="Arial" w:cs="Arial"/>
          <w:sz w:val="20"/>
          <w:szCs w:val="20"/>
        </w:rPr>
        <w:t xml:space="preserve">ственный за выпуск </w:t>
      </w:r>
      <w:proofErr w:type="spellStart"/>
      <w:r w:rsidR="00221ED2" w:rsidRPr="009C0CB5">
        <w:rPr>
          <w:rFonts w:ascii="Arial" w:hAnsi="Arial" w:cs="Arial"/>
          <w:sz w:val="20"/>
          <w:szCs w:val="20"/>
        </w:rPr>
        <w:t>Микуленок</w:t>
      </w:r>
      <w:proofErr w:type="spellEnd"/>
      <w:r w:rsidR="00221ED2" w:rsidRPr="009C0CB5">
        <w:rPr>
          <w:rFonts w:ascii="Arial" w:hAnsi="Arial" w:cs="Arial"/>
          <w:sz w:val="20"/>
          <w:szCs w:val="20"/>
        </w:rPr>
        <w:t xml:space="preserve"> С.В.</w:t>
      </w:r>
      <w:proofErr w:type="gramEnd"/>
    </w:p>
    <w:p w:rsidR="00940437" w:rsidRPr="009C0CB5" w:rsidRDefault="00940437" w:rsidP="00433F1E">
      <w:pPr>
        <w:pStyle w:val="ConsPlusNormal"/>
        <w:widowControl/>
        <w:ind w:firstLine="0"/>
      </w:pPr>
      <w:r w:rsidRPr="009C0CB5">
        <w:t>______________________________________________</w:t>
      </w:r>
      <w:r w:rsidR="00CE5705" w:rsidRPr="009C0CB5">
        <w:t>___________________</w:t>
      </w:r>
      <w:r w:rsidRPr="009C0CB5">
        <w:t xml:space="preserve"> </w:t>
      </w:r>
    </w:p>
    <w:sectPr w:rsidR="00940437" w:rsidRPr="009C0CB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86689"/>
    <w:rsid w:val="000B1749"/>
    <w:rsid w:val="000F109D"/>
    <w:rsid w:val="000F1C3E"/>
    <w:rsid w:val="001256C4"/>
    <w:rsid w:val="001309BC"/>
    <w:rsid w:val="00135B5F"/>
    <w:rsid w:val="0016482B"/>
    <w:rsid w:val="00181565"/>
    <w:rsid w:val="001D5330"/>
    <w:rsid w:val="001F4628"/>
    <w:rsid w:val="001F67E0"/>
    <w:rsid w:val="00221ED2"/>
    <w:rsid w:val="00252919"/>
    <w:rsid w:val="00261950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26149"/>
    <w:rsid w:val="005334A2"/>
    <w:rsid w:val="00555ED4"/>
    <w:rsid w:val="005727F2"/>
    <w:rsid w:val="00591112"/>
    <w:rsid w:val="005916A9"/>
    <w:rsid w:val="0062048F"/>
    <w:rsid w:val="006306D2"/>
    <w:rsid w:val="006533F0"/>
    <w:rsid w:val="00723EA6"/>
    <w:rsid w:val="00736D7A"/>
    <w:rsid w:val="008016EA"/>
    <w:rsid w:val="00847AB2"/>
    <w:rsid w:val="008E1B65"/>
    <w:rsid w:val="00922647"/>
    <w:rsid w:val="009230C2"/>
    <w:rsid w:val="00940437"/>
    <w:rsid w:val="00985B4A"/>
    <w:rsid w:val="009C0CB5"/>
    <w:rsid w:val="009C7A30"/>
    <w:rsid w:val="00A21E8A"/>
    <w:rsid w:val="00A35653"/>
    <w:rsid w:val="00A67676"/>
    <w:rsid w:val="00A81A46"/>
    <w:rsid w:val="00A84C69"/>
    <w:rsid w:val="00AA4ACE"/>
    <w:rsid w:val="00AB032B"/>
    <w:rsid w:val="00B2768E"/>
    <w:rsid w:val="00B77871"/>
    <w:rsid w:val="00BC30A6"/>
    <w:rsid w:val="00C21430"/>
    <w:rsid w:val="00C51A19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5291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5291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rsid w:val="00252919"/>
    <w:pPr>
      <w:jc w:val="both"/>
    </w:pPr>
    <w:rPr>
      <w:sz w:val="28"/>
    </w:rPr>
  </w:style>
  <w:style w:type="character" w:styleId="a6">
    <w:name w:val="annotation reference"/>
    <w:basedOn w:val="a0"/>
    <w:semiHidden/>
    <w:rsid w:val="00252919"/>
    <w:rPr>
      <w:sz w:val="16"/>
      <w:szCs w:val="16"/>
    </w:rPr>
  </w:style>
  <w:style w:type="paragraph" w:styleId="a7">
    <w:name w:val="annotation text"/>
    <w:basedOn w:val="a"/>
    <w:semiHidden/>
    <w:rsid w:val="00252919"/>
    <w:rPr>
      <w:sz w:val="20"/>
      <w:szCs w:val="20"/>
    </w:rPr>
  </w:style>
  <w:style w:type="paragraph" w:styleId="20">
    <w:name w:val="Body Text 2"/>
    <w:basedOn w:val="a"/>
    <w:link w:val="21"/>
    <w:rsid w:val="00252919"/>
    <w:pPr>
      <w:jc w:val="center"/>
    </w:pPr>
  </w:style>
  <w:style w:type="paragraph" w:styleId="30">
    <w:name w:val="Body Text 3"/>
    <w:basedOn w:val="a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252919"/>
    <w:rPr>
      <w:sz w:val="24"/>
    </w:rPr>
  </w:style>
  <w:style w:type="paragraph" w:customStyle="1" w:styleId="31">
    <w:name w:val="çàãîëîâîê 3"/>
    <w:basedOn w:val="ab"/>
    <w:next w:val="ab"/>
    <w:rsid w:val="0025291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252919"/>
    <w:rPr>
      <w:color w:val="800080"/>
      <w:u w:val="single"/>
    </w:rPr>
  </w:style>
  <w:style w:type="paragraph" w:styleId="22">
    <w:name w:val="Body Text Indent 2"/>
    <w:basedOn w:val="a"/>
    <w:rsid w:val="00252919"/>
    <w:pPr>
      <w:spacing w:after="120" w:line="480" w:lineRule="auto"/>
      <w:ind w:left="283"/>
    </w:pPr>
  </w:style>
  <w:style w:type="paragraph" w:styleId="af">
    <w:name w:val="Body Text Indent"/>
    <w:basedOn w:val="a"/>
    <w:rsid w:val="00252919"/>
    <w:pPr>
      <w:ind w:firstLine="708"/>
      <w:jc w:val="both"/>
    </w:pPr>
  </w:style>
  <w:style w:type="character" w:styleId="af0">
    <w:name w:val="footnote reference"/>
    <w:basedOn w:val="a0"/>
    <w:semiHidden/>
    <w:rsid w:val="0025291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4">
    <w:name w:val="List Paragraph"/>
    <w:basedOn w:val="a"/>
    <w:uiPriority w:val="34"/>
    <w:qFormat/>
    <w:rsid w:val="00221ED2"/>
    <w:pPr>
      <w:ind w:left="720"/>
      <w:contextualSpacing/>
    </w:pPr>
  </w:style>
  <w:style w:type="paragraph" w:customStyle="1" w:styleId="10">
    <w:name w:val="Абзац списка1"/>
    <w:basedOn w:val="a"/>
    <w:rsid w:val="000F109D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2018-06-25T07:50:00Z</cp:lastPrinted>
  <dcterms:created xsi:type="dcterms:W3CDTF">2018-06-25T07:50:00Z</dcterms:created>
  <dcterms:modified xsi:type="dcterms:W3CDTF">2018-06-25T07:50:00Z</dcterms:modified>
</cp:coreProperties>
</file>